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F079" w14:textId="003476DA" w:rsidR="000D6C81" w:rsidRPr="000D6C81" w:rsidRDefault="000D6C81" w:rsidP="000D6C81">
      <w:pPr>
        <w:spacing w:after="0"/>
        <w:jc w:val="center"/>
        <w:rPr>
          <w:rFonts w:ascii="Helvetica" w:hAnsi="Helvetica" w:cs="Helvetica"/>
          <w:color w:val="222222"/>
          <w:sz w:val="28"/>
          <w:u w:val="single"/>
          <w:shd w:val="clear" w:color="auto" w:fill="FFFFFF"/>
        </w:rPr>
      </w:pPr>
      <w:r w:rsidRPr="000D6C81">
        <w:rPr>
          <w:rFonts w:ascii="Helvetica" w:hAnsi="Helvetica" w:cs="Helvetica"/>
          <w:color w:val="222222"/>
          <w:sz w:val="28"/>
          <w:u w:val="single"/>
          <w:shd w:val="clear" w:color="auto" w:fill="FFFFFF"/>
        </w:rPr>
        <w:t>How to access Envisions Math online</w:t>
      </w:r>
    </w:p>
    <w:p w14:paraId="15F134BF" w14:textId="77777777" w:rsidR="000D6C81" w:rsidRDefault="000D6C81" w:rsidP="002B2B5F">
      <w:pPr>
        <w:spacing w:after="0"/>
        <w:rPr>
          <w:rFonts w:ascii="Helvetica" w:hAnsi="Helvetica" w:cs="Helvetica"/>
          <w:color w:val="222222"/>
          <w:sz w:val="28"/>
          <w:shd w:val="clear" w:color="auto" w:fill="FFFFFF"/>
        </w:rPr>
      </w:pPr>
    </w:p>
    <w:p w14:paraId="133E8608" w14:textId="32FC590E" w:rsidR="00481526" w:rsidRPr="000D6C81" w:rsidRDefault="000D6C81" w:rsidP="002B2B5F">
      <w:pPr>
        <w:spacing w:after="0"/>
        <w:rPr>
          <w:rFonts w:ascii="Century Gothic" w:hAnsi="Century Gothic"/>
          <w:sz w:val="32"/>
        </w:rPr>
      </w:pPr>
      <w:r w:rsidRPr="000D6C81">
        <w:rPr>
          <w:rFonts w:ascii="Helvetica" w:hAnsi="Helvetica" w:cs="Helvetica"/>
          <w:color w:val="222222"/>
          <w:sz w:val="28"/>
          <w:shd w:val="clear" w:color="auto" w:fill="FFFFFF"/>
        </w:rPr>
        <w:t>On the BPE homepage, click on “Students” on the upper right.  This will take you to a “</w:t>
      </w:r>
      <w:proofErr w:type="spellStart"/>
      <w:r w:rsidRPr="000D6C81">
        <w:rPr>
          <w:rFonts w:ascii="Helvetica" w:hAnsi="Helvetica" w:cs="Helvetica"/>
          <w:color w:val="222222"/>
          <w:sz w:val="28"/>
          <w:shd w:val="clear" w:color="auto" w:fill="FFFFFF"/>
        </w:rPr>
        <w:t>Symbaloo</w:t>
      </w:r>
      <w:proofErr w:type="spellEnd"/>
      <w:r w:rsidRPr="000D6C81">
        <w:rPr>
          <w:rFonts w:ascii="Helvetica" w:hAnsi="Helvetica" w:cs="Helvetica"/>
          <w:color w:val="222222"/>
          <w:sz w:val="28"/>
          <w:shd w:val="clear" w:color="auto" w:fill="FFFFFF"/>
        </w:rPr>
        <w:t xml:space="preserve">”. Click on the “Rapid Identity” tile toward the bottom right.  Enter the student’s username (first and last initial + lunch number) and password (“Cats…”).  This login is the same for their email and their </w:t>
      </w:r>
      <w:proofErr w:type="spellStart"/>
      <w:r w:rsidRPr="000D6C81">
        <w:rPr>
          <w:rFonts w:ascii="Helvetica" w:hAnsi="Helvetica" w:cs="Helvetica"/>
          <w:color w:val="222222"/>
          <w:sz w:val="28"/>
          <w:shd w:val="clear" w:color="auto" w:fill="FFFFFF"/>
        </w:rPr>
        <w:t>ipad</w:t>
      </w:r>
      <w:proofErr w:type="spellEnd"/>
      <w:r w:rsidRPr="000D6C81">
        <w:rPr>
          <w:rFonts w:ascii="Helvetica" w:hAnsi="Helvetica" w:cs="Helvetica"/>
          <w:color w:val="222222"/>
          <w:sz w:val="28"/>
          <w:shd w:val="clear" w:color="auto" w:fill="FFFFFF"/>
        </w:rPr>
        <w:t xml:space="preserve"> apps.  Let me know if you need me to send it to you.</w:t>
      </w:r>
      <w:r w:rsidRPr="000D6C81">
        <w:rPr>
          <w:rFonts w:ascii="Helvetica" w:hAnsi="Helvetica" w:cs="Helvetica"/>
          <w:color w:val="222222"/>
          <w:sz w:val="28"/>
        </w:rPr>
        <w:br/>
      </w:r>
      <w:r w:rsidRPr="000D6C81">
        <w:rPr>
          <w:rFonts w:ascii="Helvetica" w:hAnsi="Helvetica" w:cs="Helvetica"/>
          <w:color w:val="222222"/>
          <w:sz w:val="28"/>
          <w:shd w:val="clear" w:color="auto" w:fill="FFFFFF"/>
        </w:rPr>
        <w:t> </w:t>
      </w:r>
      <w:r w:rsidRPr="000D6C81">
        <w:rPr>
          <w:rFonts w:ascii="Helvetica" w:hAnsi="Helvetica" w:cs="Helvetica"/>
          <w:color w:val="222222"/>
          <w:sz w:val="28"/>
        </w:rPr>
        <w:br/>
      </w:r>
      <w:r w:rsidRPr="000D6C81">
        <w:rPr>
          <w:rFonts w:ascii="Helvetica" w:hAnsi="Helvetica" w:cs="Helvetica"/>
          <w:color w:val="222222"/>
          <w:sz w:val="28"/>
          <w:shd w:val="clear" w:color="auto" w:fill="FFFFFF"/>
        </w:rPr>
        <w:t xml:space="preserve">Once they are logged in, click on “Pearson”.  This is the Math textbook publisher.  To watch instructional videos, click on “Realize”.  To access the textbook (for homework and classwork) click on “Pearson </w:t>
      </w:r>
      <w:proofErr w:type="spellStart"/>
      <w:r w:rsidRPr="000D6C81">
        <w:rPr>
          <w:rFonts w:ascii="Helvetica" w:hAnsi="Helvetica" w:cs="Helvetica"/>
          <w:color w:val="222222"/>
          <w:sz w:val="28"/>
          <w:shd w:val="clear" w:color="auto" w:fill="FFFFFF"/>
        </w:rPr>
        <w:t>eText</w:t>
      </w:r>
      <w:proofErr w:type="spellEnd"/>
      <w:r w:rsidRPr="000D6C81">
        <w:rPr>
          <w:rFonts w:ascii="Helvetica" w:hAnsi="Helvetica" w:cs="Helvetica"/>
          <w:color w:val="222222"/>
          <w:sz w:val="28"/>
          <w:shd w:val="clear" w:color="auto" w:fill="FFFFFF"/>
        </w:rPr>
        <w:t>”</w:t>
      </w:r>
      <w:bookmarkStart w:id="0" w:name="_GoBack"/>
      <w:bookmarkEnd w:id="0"/>
      <w:r w:rsidRPr="000D6C81">
        <w:rPr>
          <w:rFonts w:ascii="Helvetica" w:hAnsi="Helvetica" w:cs="Helvetica"/>
          <w:color w:val="222222"/>
          <w:sz w:val="28"/>
          <w:shd w:val="clear" w:color="auto" w:fill="FFFFFF"/>
        </w:rPr>
        <w:t>. </w:t>
      </w:r>
    </w:p>
    <w:sectPr w:rsidR="00481526" w:rsidRPr="000D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1"/>
    <w:rsid w:val="000D6C81"/>
    <w:rsid w:val="002B2B5F"/>
    <w:rsid w:val="002D53E9"/>
    <w:rsid w:val="002F081E"/>
    <w:rsid w:val="00481526"/>
    <w:rsid w:val="009E2E89"/>
    <w:rsid w:val="00B8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49D8"/>
  <w15:chartTrackingRefBased/>
  <w15:docId w15:val="{32AFF044-97A3-4508-A5E0-AC551EE7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Smith</dc:creator>
  <cp:keywords/>
  <dc:description/>
  <cp:lastModifiedBy>Elizabeth Smith</cp:lastModifiedBy>
  <cp:revision>1</cp:revision>
  <dcterms:created xsi:type="dcterms:W3CDTF">2018-09-17T01:09:00Z</dcterms:created>
  <dcterms:modified xsi:type="dcterms:W3CDTF">2018-09-17T01:11:00Z</dcterms:modified>
</cp:coreProperties>
</file>